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天津市工程技术系列人工智能专业中级职称评审委员会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孙超林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中国船舶集团有限公司第七〇七研究所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中电伟恒（北京）科技发展有限公司天津分公司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博睿科技有限公司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赵子鹏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天津中发智能科技有限公司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高理想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天津云科世讯科技有限公司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张人允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天津博诺智创机器人技术有限公司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汲生鹏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天津哈威克科技有限公司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天津哈威克科技有限公司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高锦风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路文婷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天津市工业和信息化研究院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任春铭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天津市新天钢集团工业互联网有限公司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魏连亮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天津市新天钢集团工业互联网有限公司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天津市新天钢集团工业互联网有限公司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天津市新天钢集团工业互联网有限公司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天津恒峰科技有限公司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陈祖涛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天津新松机器人自动化有限公司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吕华楠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天津新松机器人自动化有限公司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天津新松机器人自动化有限公司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徐梦瑶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天津智慧城市研究院有限公司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周士杰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天津福莱迪科技发展有限公司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天津福莱迪科技发展有限公司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王永悦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天津艺点意创科技有限公司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战晓雨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天津荣程祥泰投资控股集团有限公司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天津进奎科技有限公司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刘依水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天津零一智能科技有限责任公司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曹克波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微企（天津）信息技术有限公司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微企（天津）信息技术有限公司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施晨涛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海特锐（天津）科技有限公司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任真仪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爱易成技术（天津）有限公司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刘立韬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翰林航宇（天津）实业有限公司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段佳伟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李思睿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乔锦雯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肖文章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江波涛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刘艳秋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孟东源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航天神舟飞行器有限公司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蓝天卫士(天津）科技有限公司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酷讯（天津）科技有限公司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酷讯（天津）科技有限公司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人工智能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